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Section 2 – Exercices – Semaine 3</w:t>
      </w:r>
    </w:p>
    <w:p>
      <w:pPr>
        <w:pStyle w:val="Normal"/>
        <w:rPr/>
      </w:pPr>
      <w:r>
        <w:rPr/>
        <w:t>Introduction au éléments de formulaire</w:t>
      </w:r>
    </w:p>
    <w:p>
      <w:pPr>
        <w:pStyle w:val="Normal"/>
        <w:rPr>
          <w:color w:val="000000"/>
        </w:rPr>
      </w:pPr>
      <w:r>
        <w:rPr>
          <w:color w:val="000000"/>
        </w:rPr>
      </w:r>
    </w:p>
    <w:p>
      <w:pPr>
        <w:pStyle w:val="Normal"/>
        <w:rPr/>
      </w:pPr>
      <w:r>
        <w:rPr>
          <w:color w:val="000000"/>
        </w:rPr>
        <w:t>Pour vos exercices, utilisez le modèle de fichier html suivant :</w:t>
      </w:r>
    </w:p>
    <w:p>
      <w:pPr>
        <w:pStyle w:val="Standard"/>
        <w:ind w:left="720" w:hanging="0"/>
        <w:rPr/>
      </w:pPr>
      <w:r>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lang w:val="en-CA"/>
        </w:rPr>
      </w:pPr>
      <w:r>
        <w:rPr>
          <w:rFonts w:eastAsia="Times New Roman" w:cs="Courier New" w:ascii="Courier New" w:hAnsi="Courier New"/>
          <w:color w:val="000000"/>
          <w:kern w:val="0"/>
          <w:sz w:val="20"/>
          <w:szCs w:val="27"/>
          <w:highlight w:val="white"/>
          <w:lang w:val="en-CA" w:eastAsia="fr-FR" w:bidi="ar-SA"/>
        </w:rPr>
        <w:t xml:space="preserve">&lt;!DOCTYPE </w:t>
      </w:r>
      <w:r>
        <w:rPr>
          <w:rFonts w:eastAsia="Times New Roman" w:cs="Courier New" w:ascii="Courier New" w:hAnsi="Courier New"/>
          <w:b/>
          <w:bCs/>
          <w:color w:val="0000FF"/>
          <w:kern w:val="0"/>
          <w:sz w:val="20"/>
          <w:szCs w:val="27"/>
          <w:highlight w:val="white"/>
          <w:lang w:val="en-CA" w:eastAsia="fr-FR" w:bidi="ar-SA"/>
        </w:rPr>
        <w:t>HTML</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html</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head</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t xml:space="preserve">    </w:t>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 xml:space="preserve">meta </w:t>
      </w:r>
      <w:r>
        <w:rPr>
          <w:rFonts w:eastAsia="Times New Roman" w:cs="Courier New" w:ascii="Courier New" w:hAnsi="Courier New"/>
          <w:b/>
          <w:bCs/>
          <w:color w:val="0000FF"/>
          <w:kern w:val="0"/>
          <w:sz w:val="20"/>
          <w:szCs w:val="27"/>
          <w:highlight w:val="white"/>
          <w:lang w:val="en-CA" w:eastAsia="fr-FR" w:bidi="ar-SA"/>
        </w:rPr>
        <w:t>content=</w:t>
      </w:r>
      <w:r>
        <w:rPr>
          <w:rFonts w:eastAsia="Times New Roman" w:cs="Courier New" w:ascii="Courier New" w:hAnsi="Courier New"/>
          <w:b/>
          <w:bCs/>
          <w:color w:val="008000"/>
          <w:kern w:val="0"/>
          <w:sz w:val="20"/>
          <w:szCs w:val="27"/>
          <w:highlight w:val="white"/>
          <w:lang w:val="en-CA" w:eastAsia="fr-FR" w:bidi="ar-SA"/>
        </w:rPr>
        <w:t xml:space="preserve">"charset=utf-8" </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t xml:space="preserve">    </w:t>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title</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t>Exercise-2.x</w:t>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title</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head</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body</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body</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script</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t xml:space="preserve">    </w:t>
      </w:r>
      <w:r>
        <w:rPr>
          <w:rFonts w:eastAsia="Times New Roman" w:cs="Courier New" w:ascii="Courier New" w:hAnsi="Courier New"/>
          <w:b/>
          <w:bCs/>
          <w:color w:val="008000"/>
          <w:kern w:val="0"/>
          <w:sz w:val="20"/>
          <w:szCs w:val="27"/>
          <w:lang w:val="en-CA" w:eastAsia="fr-FR" w:bidi="ar-SA"/>
        </w:rPr>
        <w:t>"use strict"</w:t>
      </w:r>
      <w:r>
        <w:rPr>
          <w:rFonts w:eastAsia="Times New Roman" w:cs="Courier New" w:ascii="Courier New" w:hAnsi="Courier New"/>
          <w:color w:val="000000"/>
          <w:kern w:val="0"/>
          <w:sz w:val="20"/>
          <w:szCs w:val="27"/>
          <w:lang w:val="en-CA" w:eastAsia="fr-FR" w:bidi="ar-SA"/>
        </w:rPr>
        <w:t>;</w:t>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script</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html</w:t>
      </w:r>
      <w:r>
        <w:rPr>
          <w:rFonts w:eastAsia="Times New Roman" w:cs="Courier New" w:ascii="Courier New" w:hAnsi="Courier New"/>
          <w:color w:val="000000"/>
          <w:kern w:val="0"/>
          <w:sz w:val="20"/>
          <w:szCs w:val="27"/>
          <w:highlight w:val="white"/>
          <w:lang w:val="en-CA" w:eastAsia="fr-FR" w:bidi="ar-SA"/>
        </w:rPr>
        <w:t>&gt;</w:t>
      </w:r>
    </w:p>
    <w:p>
      <w:pPr>
        <w:pStyle w:val="Standard"/>
        <w:ind w:left="720" w:hanging="0"/>
        <w:rPr>
          <w:lang w:val="en-CA"/>
        </w:rPr>
      </w:pPr>
      <w:r>
        <w:rPr>
          <w:lang w:val="en-CA"/>
        </w:rPr>
      </w:r>
    </w:p>
    <w:p>
      <w:pPr>
        <w:pStyle w:val="Standard"/>
        <w:ind w:left="720" w:hanging="0"/>
        <w:rPr>
          <w:color w:val="000000"/>
          <w:lang w:val="en-CA"/>
        </w:rPr>
      </w:pPr>
      <w:r>
        <w:rPr>
          <w:color w:val="000000"/>
          <w:lang w:val="en-CA"/>
        </w:rPr>
      </w:r>
    </w:p>
    <w:p>
      <w:pPr>
        <w:pStyle w:val="Standard"/>
        <w:ind w:left="720" w:hanging="0"/>
        <w:rPr>
          <w:color w:val="000000"/>
          <w:lang w:val="en-CA"/>
        </w:rPr>
      </w:pPr>
      <w:r>
        <w:rPr>
          <w:color w:val="000000"/>
          <w:lang w:val="en-CA"/>
        </w:rPr>
      </w:r>
    </w:p>
    <w:p>
      <w:pPr>
        <w:pStyle w:val="Textbody1"/>
        <w:numPr>
          <w:ilvl w:val="0"/>
          <w:numId w:val="1"/>
        </w:numPr>
        <w:rPr/>
      </w:pPr>
      <w:r>
        <w:rPr>
          <w:rFonts w:ascii="Source Sans Pro" w:hAnsi="Source Sans Pro"/>
          <w:color w:val="000000"/>
          <w:sz w:val="22"/>
          <w:szCs w:val="22"/>
        </w:rPr>
        <w:t>Écrivez un programme en JavaScript et le code html qui change le contenu d’une phrase à l’écran et qui remplace la phrase par « Bonjour votre_prenom, comment allez-vous? ».  Demandez le nom avec la fonction « prompt » pour l’instant.</w:t>
      </w:r>
    </w:p>
    <w:p>
      <w:pPr>
        <w:pStyle w:val="Textbody1"/>
        <w:numPr>
          <w:ilvl w:val="0"/>
          <w:numId w:val="1"/>
        </w:numPr>
        <w:rPr/>
      </w:pPr>
      <w:r>
        <w:rPr>
          <w:rFonts w:ascii="Source Sans Pro" w:hAnsi="Source Sans Pro"/>
          <w:color w:val="000000"/>
          <w:sz w:val="22"/>
          <w:szCs w:val="22"/>
        </w:rPr>
        <w:t>Créez une page Web qui fera afficher une boîte d’édition « input type= "text" » qui demandera le nom de l’usager et un bouton qui, lorsqu’il sera cliqué, affichera le texte contenu dans la boîte d’édition.  Évidemment, si la boîte est vide, il faudra faire afficher un texte en conséquence.</w:t>
      </w:r>
    </w:p>
    <w:p>
      <w:pPr>
        <w:pStyle w:val="Textbody1"/>
        <w:ind w:left="360" w:hanging="0"/>
        <w:rPr/>
      </w:pPr>
      <w:r>
        <w:rPr/>
      </w:r>
    </w:p>
    <w:p>
      <w:pPr>
        <w:pStyle w:val="Textbody1"/>
        <w:numPr>
          <w:ilvl w:val="0"/>
          <w:numId w:val="1"/>
        </w:numPr>
        <w:rPr/>
      </w:pPr>
      <w:r>
        <w:rPr>
          <w:rFonts w:ascii="Source Sans Pro" w:hAnsi="Source Sans Pro"/>
          <w:color w:val="000000"/>
          <w:sz w:val="22"/>
          <w:szCs w:val="22"/>
        </w:rPr>
        <w:t xml:space="preserve">Créez une page Web qui affiche la phrase « Cliquez-moi ».  À l’aide d’un bouton, changez la phrase lorsque : </w:t>
      </w:r>
    </w:p>
    <w:p>
      <w:pPr>
        <w:pStyle w:val="Textbody1"/>
        <w:numPr>
          <w:ilvl w:val="0"/>
          <w:numId w:val="2"/>
        </w:numPr>
        <w:rPr/>
      </w:pPr>
      <w:r>
        <w:rPr>
          <w:rFonts w:ascii="Source Sans Pro" w:hAnsi="Source Sans Pro"/>
          <w:color w:val="000000"/>
          <w:sz w:val="22"/>
          <w:szCs w:val="22"/>
        </w:rPr>
        <w:t>la souris passe à l’intérieur du bouton,  (événement : mouseover)</w:t>
      </w:r>
    </w:p>
    <w:p>
      <w:pPr>
        <w:pStyle w:val="Textbody1"/>
        <w:numPr>
          <w:ilvl w:val="0"/>
          <w:numId w:val="2"/>
        </w:numPr>
        <w:rPr/>
      </w:pPr>
      <w:r>
        <w:rPr>
          <w:rFonts w:ascii="Source Sans Pro" w:hAnsi="Source Sans Pro"/>
          <w:color w:val="000000"/>
          <w:sz w:val="22"/>
          <w:szCs w:val="22"/>
        </w:rPr>
        <w:t>la souris sort du bouton et (événement : mouseout)</w:t>
      </w:r>
    </w:p>
    <w:p>
      <w:pPr>
        <w:pStyle w:val="Textbody1"/>
        <w:numPr>
          <w:ilvl w:val="0"/>
          <w:numId w:val="2"/>
        </w:numPr>
        <w:rPr/>
      </w:pPr>
      <w:r>
        <w:rPr>
          <w:rFonts w:ascii="Source Sans Pro" w:hAnsi="Source Sans Pro"/>
          <w:color w:val="000000"/>
          <w:sz w:val="22"/>
          <w:szCs w:val="22"/>
        </w:rPr>
        <w:t>lorsqu’on clique sur le bouton. (événement : click )</w:t>
      </w:r>
    </w:p>
    <w:p>
      <w:pPr>
        <w:pStyle w:val="Textbody1"/>
        <w:rPr/>
      </w:pPr>
      <w:r>
        <w:rPr/>
      </w:r>
    </w:p>
    <w:p>
      <w:pPr>
        <w:pStyle w:val="Textbody1"/>
        <w:numPr>
          <w:ilvl w:val="0"/>
          <w:numId w:val="1"/>
        </w:numPr>
        <w:rPr/>
      </w:pPr>
      <w:r>
        <w:rPr>
          <w:rFonts w:ascii="Source Sans Pro" w:hAnsi="Source Sans Pro"/>
          <w:color w:val="000000"/>
          <w:sz w:val="22"/>
          <w:szCs w:val="22"/>
        </w:rPr>
        <w:t>Créez une page Web qui fait afficher un « </w:t>
      </w:r>
      <w:r>
        <w:rPr>
          <w:rFonts w:ascii="Source Sans Pro" w:hAnsi="Source Sans Pro"/>
          <w:color w:val="000000"/>
          <w:sz w:val="22"/>
          <w:szCs w:val="22"/>
        </w:rPr>
        <w:t>listbox</w:t>
      </w:r>
      <w:r>
        <w:rPr>
          <w:rFonts w:ascii="Source Sans Pro" w:hAnsi="Source Sans Pro"/>
          <w:color w:val="000000"/>
          <w:sz w:val="22"/>
          <w:szCs w:val="22"/>
        </w:rPr>
        <w:t xml:space="preserve"> » </w:t>
      </w:r>
      <w:r>
        <w:rPr>
          <w:rFonts w:ascii="Source Sans Pro" w:hAnsi="Source Sans Pro"/>
          <w:color w:val="000000"/>
          <w:sz w:val="22"/>
          <w:szCs w:val="22"/>
        </w:rPr>
        <w:t>(Balise &lt;select&gt;...&lt;option&gt;...)</w:t>
      </w:r>
      <w:r>
        <w:rPr>
          <w:rFonts w:ascii="Source Sans Pro" w:hAnsi="Source Sans Pro"/>
          <w:color w:val="000000"/>
          <w:sz w:val="22"/>
          <w:szCs w:val="22"/>
        </w:rPr>
        <w:t xml:space="preserve"> contenant des marques de voitures.  La boîte devra contenir au moins 5 marques de voitures et en faire afficher 3 au départ </w:t>
      </w:r>
      <w:r>
        <w:rPr>
          <w:rFonts w:ascii="Source Sans Pro" w:hAnsi="Source Sans Pro"/>
          <w:color w:val="000000"/>
          <w:sz w:val="22"/>
          <w:szCs w:val="22"/>
        </w:rPr>
        <w:t xml:space="preserve">(size = 3  dans la balise &lt;select size=3&gt;) </w:t>
      </w:r>
      <w:r>
        <w:rPr>
          <w:rFonts w:ascii="Source Sans Pro" w:hAnsi="Source Sans Pro"/>
          <w:color w:val="000000"/>
          <w:sz w:val="22"/>
          <w:szCs w:val="22"/>
        </w:rPr>
        <w:t>avec la première étant sélectionnée.  Ajoutez un bouton et faites afficher la sélection du combobox dans une balise de type span (&lt;span&gt;...&lt;/span&gt;)</w:t>
      </w:r>
    </w:p>
    <w:p>
      <w:pPr>
        <w:pStyle w:val="Textbody1"/>
        <w:rPr>
          <w:rFonts w:ascii="Source Sans Pro" w:hAnsi="Source Sans Pro"/>
          <w:color w:val="000000"/>
          <w:sz w:val="22"/>
          <w:szCs w:val="22"/>
        </w:rPr>
      </w:pPr>
      <w:r>
        <w:rPr>
          <w:rFonts w:ascii="Source Sans Pro" w:hAnsi="Source Sans Pro"/>
          <w:color w:val="000000"/>
          <w:sz w:val="22"/>
          <w:szCs w:val="22"/>
        </w:rPr>
      </w:r>
    </w:p>
    <w:p>
      <w:pPr>
        <w:pStyle w:val="Textbody1"/>
        <w:numPr>
          <w:ilvl w:val="0"/>
          <w:numId w:val="1"/>
        </w:numPr>
        <w:rPr/>
      </w:pPr>
      <w:r>
        <w:rPr>
          <w:rFonts w:ascii="Source Sans Pro" w:hAnsi="Source Sans Pro"/>
          <w:color w:val="000000"/>
          <w:sz w:val="22"/>
          <w:szCs w:val="22"/>
        </w:rPr>
        <w:t xml:space="preserve">Reprenez l’exercice précédent mais cette fois-ci en affichant une image de la voiture sélectionnée à l’aide d’une balise d’image &lt;img&gt;.  Lorsque l’on fera une sélection, l’image montrera la voiture sélectionnée. </w:t>
      </w:r>
    </w:p>
    <w:p>
      <w:pPr>
        <w:pStyle w:val="Textbody1"/>
        <w:numPr>
          <w:ilvl w:val="0"/>
          <w:numId w:val="1"/>
        </w:numPr>
        <w:rPr/>
      </w:pPr>
      <w:r>
        <w:rPr>
          <w:rFonts w:ascii="Source Sans Pro" w:hAnsi="Source Sans Pro"/>
          <w:color w:val="000000"/>
          <w:sz w:val="22"/>
          <w:szCs w:val="22"/>
        </w:rPr>
        <w:t>Créez une page Web qui permettra de faire la conversion de valeur d’une unité vers une autre.  Voici une capture d’écran de la page :</w:t>
      </w:r>
    </w:p>
    <w:p>
      <w:pPr>
        <w:pStyle w:val="Textbody1"/>
        <w:rPr/>
      </w:pPr>
      <w:r>
        <w:drawing>
          <wp:anchor behindDoc="0" distT="0" distB="0" distL="0" distR="0" simplePos="0" locked="0" layoutInCell="1" allowOverlap="1" relativeHeight="2">
            <wp:simplePos x="0" y="0"/>
            <wp:positionH relativeFrom="column">
              <wp:posOffset>1839595</wp:posOffset>
            </wp:positionH>
            <wp:positionV relativeFrom="paragraph">
              <wp:posOffset>172085</wp:posOffset>
            </wp:positionV>
            <wp:extent cx="2843530" cy="158242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843530" cy="1582420"/>
                    </a:xfrm>
                    <a:prstGeom prst="rect">
                      <a:avLst/>
                    </a:prstGeom>
                  </pic:spPr>
                </pic:pic>
              </a:graphicData>
            </a:graphic>
          </wp:anchor>
        </w:drawing>
      </w:r>
      <w:r>
        <w:rPr>
          <w:rFonts w:ascii="Source Sans Pro" w:hAnsi="Source Sans Pro"/>
          <w:color w:val="000000"/>
          <w:sz w:val="22"/>
          <w:szCs w:val="22"/>
        </w:rPr>
        <w:tab/>
      </w:r>
      <w:r>
        <w:rPr>
          <w:rFonts w:ascii="Source Sans Pro" w:hAnsi="Source Sans Pro"/>
          <w:color w:val="000000"/>
          <w:sz w:val="22"/>
          <w:szCs w:val="22"/>
        </w:rPr>
        <w:t>Les choix sont présentés dans un combobox.  Il y a 3 choix possibles :</w:t>
      </w:r>
    </w:p>
    <w:p>
      <w:pPr>
        <w:pStyle w:val="Textbody1"/>
        <w:numPr>
          <w:ilvl w:val="0"/>
          <w:numId w:val="3"/>
        </w:numPr>
        <w:rPr/>
      </w:pPr>
      <w:r>
        <w:rPr>
          <w:rFonts w:ascii="Source Sans Pro" w:hAnsi="Source Sans Pro"/>
          <w:color w:val="000000"/>
          <w:sz w:val="22"/>
          <w:szCs w:val="22"/>
        </w:rPr>
        <w:t>Livres à kilogrammes (Facteur de conversion : 1 livre = 0.4536 Kg)</w:t>
      </w:r>
    </w:p>
    <w:p>
      <w:pPr>
        <w:pStyle w:val="Textbody1"/>
        <w:numPr>
          <w:ilvl w:val="0"/>
          <w:numId w:val="3"/>
        </w:numPr>
        <w:rPr/>
      </w:pPr>
      <w:r>
        <w:rPr>
          <w:rFonts w:ascii="Source Sans Pro" w:hAnsi="Source Sans Pro"/>
          <w:color w:val="000000"/>
          <w:sz w:val="22"/>
          <w:szCs w:val="22"/>
        </w:rPr>
        <w:t>Kilomètres à miles (Facteur de conversion : 1 Km = 0.6214 mile)</w:t>
      </w:r>
    </w:p>
    <w:p>
      <w:pPr>
        <w:pStyle w:val="Textbody1"/>
        <w:numPr>
          <w:ilvl w:val="0"/>
          <w:numId w:val="3"/>
        </w:numPr>
        <w:rPr/>
      </w:pPr>
      <w:r>
        <w:rPr>
          <w:rFonts w:ascii="Source Sans Pro" w:hAnsi="Source Sans Pro"/>
          <w:color w:val="000000"/>
          <w:sz w:val="22"/>
          <w:szCs w:val="22"/>
        </w:rPr>
        <w:t>centimètres à pouces. (Facteur de conversion : 0.3937 pouce)</w:t>
      </w:r>
    </w:p>
    <w:p>
      <w:pPr>
        <w:pStyle w:val="Textbody1"/>
        <w:rPr>
          <w:rFonts w:ascii="Source Sans Pro" w:hAnsi="Source Sans Pro"/>
          <w:color w:val="000000"/>
          <w:sz w:val="22"/>
          <w:szCs w:val="22"/>
        </w:rPr>
      </w:pPr>
      <w:r>
        <w:rPr>
          <w:rFonts w:ascii="Source Sans Pro" w:hAnsi="Source Sans Pro"/>
          <w:color w:val="000000"/>
          <w:sz w:val="22"/>
          <w:szCs w:val="22"/>
        </w:rPr>
      </w:r>
    </w:p>
    <w:p>
      <w:pPr>
        <w:pStyle w:val="Textbody1"/>
        <w:rPr/>
      </w:pPr>
      <w:r>
        <w:rPr>
          <w:rFonts w:ascii="Source Sans Pro" w:hAnsi="Source Sans Pro"/>
          <w:color w:val="000000"/>
          <w:sz w:val="22"/>
          <w:szCs w:val="22"/>
        </w:rPr>
        <w:t>On entre la valeur initiale dans la première boîte du haut.  Lorsqu’on clique le bouton « Convertir », le calcul s’effectue et le résultat est affiché dans la boîte du bas.</w:t>
      </w:r>
    </w:p>
    <w:p>
      <w:pPr>
        <w:pStyle w:val="Textbody1"/>
        <w:rPr>
          <w:rFonts w:ascii="Source Sans Pro" w:hAnsi="Source Sans Pro"/>
          <w:color w:val="000000"/>
          <w:sz w:val="22"/>
          <w:szCs w:val="22"/>
        </w:rPr>
      </w:pPr>
      <w:r>
        <w:rPr>
          <w:rFonts w:ascii="Source Sans Pro" w:hAnsi="Source Sans Pro"/>
          <w:color w:val="000000"/>
          <w:sz w:val="22"/>
          <w:szCs w:val="22"/>
        </w:rPr>
      </w:r>
    </w:p>
    <w:p>
      <w:pPr>
        <w:pStyle w:val="Textbody1"/>
        <w:rPr/>
      </w:pPr>
      <w:r>
        <w:rPr>
          <w:rFonts w:ascii="Source Sans Pro" w:hAnsi="Source Sans Pro"/>
          <w:color w:val="000000"/>
          <w:sz w:val="22"/>
          <w:szCs w:val="22"/>
        </w:rPr>
        <w:t>Pour aller plus loin :</w:t>
      </w:r>
    </w:p>
    <w:p>
      <w:pPr>
        <w:pStyle w:val="Textbody1"/>
        <w:rPr/>
      </w:pPr>
      <w:r>
        <w:rPr>
          <w:rFonts w:ascii="Source Sans Pro" w:hAnsi="Source Sans Pro"/>
          <w:color w:val="000000"/>
          <w:sz w:val="22"/>
          <w:szCs w:val="22"/>
        </w:rPr>
        <w:t>Si vous voulez faire en sorte de changer le texte qui se situe à droite des boîtes pour que votre application soit plus « user-friendly », vous aurez alors besoin d’un eventListener pour capter le changement lorsque l’on clique dans le combobox pour faire une sélection.  Il faudra donc créer un gestionnaire d’événement pour l’événement « change » du combobox.  Il s’agira d’appeler une fonction suite à un événement « change » du combobox et changer le texte des label « livres » et « kilogrammes » en fonction du choix effectué dans le combobox</w:t>
      </w:r>
      <w:bookmarkStart w:id="0" w:name="_GoBack"/>
      <w:bookmarkEnd w:id="0"/>
      <w:r>
        <w:rPr>
          <w:rFonts w:ascii="Source Sans Pro" w:hAnsi="Source Sans Pro"/>
          <w:color w:val="000000"/>
          <w:sz w:val="22"/>
          <w:szCs w:val="22"/>
        </w:rPr>
        <w:t>.</w:t>
      </w:r>
    </w:p>
    <w:p>
      <w:pPr>
        <w:pStyle w:val="Textbody1"/>
        <w:spacing w:lineRule="auto" w:line="288" w:before="0" w:after="140"/>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Source Sans Pro">
    <w:charset w:val="01"/>
    <w:family w:val="roman"/>
    <w:pitch w:val="variable"/>
  </w:font>
  <w:font w:name="Liberation Sans">
    <w:altName w:val="Arial"/>
    <w:charset w:val="01"/>
    <w:family w:val="roman"/>
    <w:pitch w:val="variable"/>
  </w:font>
  <w:font w:name="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800"/>
        </w:tabs>
        <w:ind w:left="1800" w:hanging="360"/>
      </w:pPr>
      <w:rPr>
        <w:rFonts w:ascii="Symbol" w:hAnsi="Symbol" w:cs="Symbol" w:hint="default"/>
        <w:rFonts w:cs="OpenSymbol"/>
      </w:rPr>
    </w:lvl>
    <w:lvl w:ilvl="1">
      <w:start w:val="1"/>
      <w:numFmt w:val="bullet"/>
      <w:lvlText w:val="◦"/>
      <w:lvlJc w:val="left"/>
      <w:pPr>
        <w:tabs>
          <w:tab w:val="num" w:pos="2160"/>
        </w:tabs>
        <w:ind w:left="2160" w:hanging="360"/>
      </w:pPr>
      <w:rPr>
        <w:rFonts w:ascii="OpenSymbol" w:hAnsi="OpenSymbol" w:cs="OpenSymbol" w:hint="default"/>
        <w:rFonts w:cs="OpenSymbol"/>
      </w:rPr>
    </w:lvl>
    <w:lvl w:ilvl="2">
      <w:start w:val="1"/>
      <w:numFmt w:val="bullet"/>
      <w:lvlText w:val="▪"/>
      <w:lvlJc w:val="left"/>
      <w:pPr>
        <w:tabs>
          <w:tab w:val="num" w:pos="2520"/>
        </w:tabs>
        <w:ind w:left="2520" w:hanging="360"/>
      </w:pPr>
      <w:rPr>
        <w:rFonts w:ascii="OpenSymbol" w:hAnsi="OpenSymbol" w:cs="OpenSymbol" w:hint="default"/>
        <w:rFonts w:cs="OpenSymbol"/>
      </w:rPr>
    </w:lvl>
    <w:lvl w:ilvl="3">
      <w:start w:val="1"/>
      <w:numFmt w:val="bullet"/>
      <w:lvlText w:val=""/>
      <w:lvlJc w:val="left"/>
      <w:pPr>
        <w:tabs>
          <w:tab w:val="num" w:pos="2880"/>
        </w:tabs>
        <w:ind w:left="2880" w:hanging="360"/>
      </w:pPr>
      <w:rPr>
        <w:rFonts w:ascii="Symbol" w:hAnsi="Symbol" w:cs="Symbol" w:hint="default"/>
        <w:rFonts w:cs="OpenSymbol"/>
      </w:rPr>
    </w:lvl>
    <w:lvl w:ilvl="4">
      <w:start w:val="1"/>
      <w:numFmt w:val="bullet"/>
      <w:lvlText w:val="◦"/>
      <w:lvlJc w:val="left"/>
      <w:pPr>
        <w:tabs>
          <w:tab w:val="num" w:pos="3240"/>
        </w:tabs>
        <w:ind w:left="3240" w:hanging="360"/>
      </w:pPr>
      <w:rPr>
        <w:rFonts w:ascii="OpenSymbol" w:hAnsi="OpenSymbol" w:cs="OpenSymbol" w:hint="default"/>
        <w:rFonts w:cs="OpenSymbol"/>
      </w:rPr>
    </w:lvl>
    <w:lvl w:ilvl="5">
      <w:start w:val="1"/>
      <w:numFmt w:val="bullet"/>
      <w:lvlText w:val="▪"/>
      <w:lvlJc w:val="left"/>
      <w:pPr>
        <w:tabs>
          <w:tab w:val="num" w:pos="3600"/>
        </w:tabs>
        <w:ind w:left="3600" w:hanging="360"/>
      </w:pPr>
      <w:rPr>
        <w:rFonts w:ascii="OpenSymbol" w:hAnsi="OpenSymbol" w:cs="OpenSymbol" w:hint="default"/>
        <w:rFonts w:cs="OpenSymbol"/>
      </w:rPr>
    </w:lvl>
    <w:lvl w:ilvl="6">
      <w:start w:val="1"/>
      <w:numFmt w:val="bullet"/>
      <w:lvlText w:val=""/>
      <w:lvlJc w:val="left"/>
      <w:pPr>
        <w:tabs>
          <w:tab w:val="num" w:pos="3960"/>
        </w:tabs>
        <w:ind w:left="3960" w:hanging="360"/>
      </w:pPr>
      <w:rPr>
        <w:rFonts w:ascii="Symbol" w:hAnsi="Symbol" w:cs="Symbol" w:hint="default"/>
        <w:rFonts w:cs="OpenSymbol"/>
      </w:rPr>
    </w:lvl>
    <w:lvl w:ilvl="7">
      <w:start w:val="1"/>
      <w:numFmt w:val="bullet"/>
      <w:lvlText w:val="◦"/>
      <w:lvlJc w:val="left"/>
      <w:pPr>
        <w:tabs>
          <w:tab w:val="num" w:pos="4320"/>
        </w:tabs>
        <w:ind w:left="4320" w:hanging="360"/>
      </w:pPr>
      <w:rPr>
        <w:rFonts w:ascii="OpenSymbol" w:hAnsi="OpenSymbol" w:cs="OpenSymbol" w:hint="default"/>
        <w:rFonts w:cs="OpenSymbol"/>
      </w:rPr>
    </w:lvl>
    <w:lvl w:ilvl="8">
      <w:start w:val="1"/>
      <w:numFmt w:val="bullet"/>
      <w:lvlText w:val="▪"/>
      <w:lvlJc w:val="left"/>
      <w:pPr>
        <w:tabs>
          <w:tab w:val="num" w:pos="4680"/>
        </w:tabs>
        <w:ind w:left="4680" w:hanging="360"/>
      </w:pPr>
      <w:rPr>
        <w:rFonts w:ascii="OpenSymbol" w:hAnsi="OpenSymbol" w:cs="OpenSymbol" w:hint="default"/>
        <w:rFonts w:cs="OpenSymbol"/>
      </w:rPr>
    </w:lvl>
  </w:abstractNum>
  <w:abstractNum w:abstractNumId="3">
    <w:lvl w:ilvl="0">
      <w:start w:val="1"/>
      <w:numFmt w:val="bullet"/>
      <w:lvlText w:val=""/>
      <w:lvlJc w:val="left"/>
      <w:pPr>
        <w:tabs>
          <w:tab w:val="num" w:pos="1800"/>
        </w:tabs>
        <w:ind w:left="1800" w:hanging="360"/>
      </w:pPr>
      <w:rPr>
        <w:rFonts w:ascii="Symbol" w:hAnsi="Symbol" w:cs="Symbol" w:hint="default"/>
        <w:rFonts w:cs="OpenSymbol"/>
      </w:rPr>
    </w:lvl>
    <w:lvl w:ilvl="1">
      <w:start w:val="1"/>
      <w:numFmt w:val="bullet"/>
      <w:lvlText w:val="◦"/>
      <w:lvlJc w:val="left"/>
      <w:pPr>
        <w:tabs>
          <w:tab w:val="num" w:pos="2160"/>
        </w:tabs>
        <w:ind w:left="2160" w:hanging="360"/>
      </w:pPr>
      <w:rPr>
        <w:rFonts w:ascii="OpenSymbol" w:hAnsi="OpenSymbol" w:cs="OpenSymbol" w:hint="default"/>
        <w:rFonts w:cs="OpenSymbol"/>
      </w:rPr>
    </w:lvl>
    <w:lvl w:ilvl="2">
      <w:start w:val="1"/>
      <w:numFmt w:val="bullet"/>
      <w:lvlText w:val="▪"/>
      <w:lvlJc w:val="left"/>
      <w:pPr>
        <w:tabs>
          <w:tab w:val="num" w:pos="2520"/>
        </w:tabs>
        <w:ind w:left="2520" w:hanging="360"/>
      </w:pPr>
      <w:rPr>
        <w:rFonts w:ascii="OpenSymbol" w:hAnsi="OpenSymbol" w:cs="OpenSymbol" w:hint="default"/>
        <w:rFonts w:cs="OpenSymbol"/>
      </w:rPr>
    </w:lvl>
    <w:lvl w:ilvl="3">
      <w:start w:val="1"/>
      <w:numFmt w:val="bullet"/>
      <w:lvlText w:val=""/>
      <w:lvlJc w:val="left"/>
      <w:pPr>
        <w:tabs>
          <w:tab w:val="num" w:pos="2880"/>
        </w:tabs>
        <w:ind w:left="2880" w:hanging="360"/>
      </w:pPr>
      <w:rPr>
        <w:rFonts w:ascii="Symbol" w:hAnsi="Symbol" w:cs="Symbol" w:hint="default"/>
        <w:rFonts w:cs="OpenSymbol"/>
      </w:rPr>
    </w:lvl>
    <w:lvl w:ilvl="4">
      <w:start w:val="1"/>
      <w:numFmt w:val="bullet"/>
      <w:lvlText w:val="◦"/>
      <w:lvlJc w:val="left"/>
      <w:pPr>
        <w:tabs>
          <w:tab w:val="num" w:pos="3240"/>
        </w:tabs>
        <w:ind w:left="3240" w:hanging="360"/>
      </w:pPr>
      <w:rPr>
        <w:rFonts w:ascii="OpenSymbol" w:hAnsi="OpenSymbol" w:cs="OpenSymbol" w:hint="default"/>
        <w:rFonts w:cs="OpenSymbol"/>
      </w:rPr>
    </w:lvl>
    <w:lvl w:ilvl="5">
      <w:start w:val="1"/>
      <w:numFmt w:val="bullet"/>
      <w:lvlText w:val="▪"/>
      <w:lvlJc w:val="left"/>
      <w:pPr>
        <w:tabs>
          <w:tab w:val="num" w:pos="3600"/>
        </w:tabs>
        <w:ind w:left="3600" w:hanging="360"/>
      </w:pPr>
      <w:rPr>
        <w:rFonts w:ascii="OpenSymbol" w:hAnsi="OpenSymbol" w:cs="OpenSymbol" w:hint="default"/>
        <w:rFonts w:cs="OpenSymbol"/>
      </w:rPr>
    </w:lvl>
    <w:lvl w:ilvl="6">
      <w:start w:val="1"/>
      <w:numFmt w:val="bullet"/>
      <w:lvlText w:val=""/>
      <w:lvlJc w:val="left"/>
      <w:pPr>
        <w:tabs>
          <w:tab w:val="num" w:pos="3960"/>
        </w:tabs>
        <w:ind w:left="3960" w:hanging="360"/>
      </w:pPr>
      <w:rPr>
        <w:rFonts w:ascii="Symbol" w:hAnsi="Symbol" w:cs="Symbol" w:hint="default"/>
        <w:rFonts w:cs="OpenSymbol"/>
      </w:rPr>
    </w:lvl>
    <w:lvl w:ilvl="7">
      <w:start w:val="1"/>
      <w:numFmt w:val="bullet"/>
      <w:lvlText w:val="◦"/>
      <w:lvlJc w:val="left"/>
      <w:pPr>
        <w:tabs>
          <w:tab w:val="num" w:pos="4320"/>
        </w:tabs>
        <w:ind w:left="4320" w:hanging="360"/>
      </w:pPr>
      <w:rPr>
        <w:rFonts w:ascii="OpenSymbol" w:hAnsi="OpenSymbol" w:cs="OpenSymbol" w:hint="default"/>
        <w:rFonts w:cs="OpenSymbol"/>
      </w:rPr>
    </w:lvl>
    <w:lvl w:ilvl="8">
      <w:start w:val="1"/>
      <w:numFmt w:val="bullet"/>
      <w:lvlText w:val="▪"/>
      <w:lvlJc w:val="left"/>
      <w:pPr>
        <w:tabs>
          <w:tab w:val="num" w:pos="4680"/>
        </w:tabs>
        <w:ind w:left="468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fr-C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jc w:val="left"/>
    </w:pPr>
    <w:rPr>
      <w:rFonts w:ascii="Liberation Serif" w:hAnsi="Liberation Serif" w:eastAsia="WenQuanYi Micro Hei" w:cs="Lohit Devanagari"/>
      <w:color w:val="00000A"/>
      <w:kern w:val="2"/>
      <w:sz w:val="24"/>
      <w:szCs w:val="24"/>
      <w:lang w:val="fr-CA" w:eastAsia="zh-CN" w:bidi="hi-IN"/>
    </w:rPr>
  </w:style>
  <w:style w:type="paragraph" w:styleId="Heading1">
    <w:name w:val="Heading 1"/>
    <w:basedOn w:val="Heading"/>
    <w:qFormat/>
    <w:pPr>
      <w:outlineLvl w:val="0"/>
    </w:pPr>
    <w:rPr>
      <w:rFonts w:ascii="Liberation Serif" w:hAnsi="Liberation Serif"/>
      <w:b/>
      <w:bCs/>
      <w:sz w:val="48"/>
      <w:szCs w:val="48"/>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InternetLink" w:customStyle="1">
    <w:name w:val="Internet Link"/>
    <w:rPr>
      <w:color w:val="000080"/>
      <w:u w:val="single"/>
    </w:rPr>
  </w:style>
  <w:style w:type="character" w:styleId="Bullets" w:customStyle="1">
    <w:name w:val="Bullets"/>
    <w:qFormat/>
    <w:rPr>
      <w:rFonts w:ascii="OpenSymbol" w:hAnsi="OpenSymbol" w:eastAsia="OpenSymbol" w:cs="OpenSymbol"/>
    </w:rPr>
  </w:style>
  <w:style w:type="character" w:styleId="StrongEmphasis" w:customStyle="1">
    <w:name w:val="Strong Emphasis"/>
    <w:qFormat/>
    <w:rPr>
      <w:b/>
      <w:bCs/>
    </w:rPr>
  </w:style>
  <w:style w:type="character" w:styleId="Quotation" w:customStyle="1">
    <w:name w:val="Quotation"/>
    <w:qFormat/>
    <w:rPr>
      <w:i/>
      <w:iCs/>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ascii="Source Sans Pro" w:hAnsi="Source Sans Pro" w:cs="OpenSymbol"/>
      <w:b/>
      <w:sz w:val="24"/>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ascii="Source Sans Pro" w:hAnsi="Source Sans Pro" w:cs="OpenSymbol"/>
      <w:b w:val="false"/>
      <w:sz w:val="22"/>
    </w:rPr>
  </w:style>
  <w:style w:type="character" w:styleId="ListLabel12" w:customStyle="1">
    <w:name w:val="ListLabel 12"/>
    <w:qFormat/>
    <w:rPr>
      <w:rFonts w:ascii="Source Sans Pro" w:hAnsi="Source Sans Pro" w:cs="OpenSymbol"/>
      <w:b w:val="false"/>
      <w:sz w:val="22"/>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Standard" w:customStyle="1">
    <w:name w:val="Standard"/>
    <w:qFormat/>
    <w:pPr>
      <w:widowControl/>
      <w:suppressAutoHyphens w:val="true"/>
      <w:overflowPunct w:val="true"/>
      <w:bidi w:val="0"/>
      <w:jc w:val="left"/>
    </w:pPr>
    <w:rPr>
      <w:rFonts w:ascii="Liberation Serif" w:hAnsi="Liberation Serif" w:eastAsia="WenQuanYi Micro Hei" w:cs="Lohit Devanagari"/>
      <w:color w:val="00000A"/>
      <w:kern w:val="2"/>
      <w:sz w:val="24"/>
      <w:szCs w:val="24"/>
      <w:lang w:val="fr-CA" w:eastAsia="zh-CN" w:bidi="hi-IN"/>
    </w:rPr>
  </w:style>
  <w:style w:type="paragraph" w:styleId="Textbody1" w:customStyle="1">
    <w:name w:val="Text body"/>
    <w:basedOn w:val="Standard"/>
    <w:qFormat/>
    <w:pPr>
      <w:spacing w:lineRule="auto" w:line="288" w:before="0" w:after="140"/>
    </w:pPr>
    <w:rPr/>
  </w:style>
  <w:style w:type="numbering" w:styleId="NoList" w:default="1">
    <w:name w:val="No List"/>
    <w:uiPriority w:val="99"/>
    <w:semiHidden/>
    <w:unhideWhenUsed/>
    <w:qFormat/>
  </w:style>
  <w:style w:type="numbering" w:styleId="Numbering4" w:customStyle="1">
    <w:name w:val="Numbering 4"/>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LibreOffice/5.4.4.2$Linux_X86_64 LibreOffice_project/2524958677847fb3bb44820e40380acbe820f960</Application>
  <Pages>2</Pages>
  <Words>485</Words>
  <Characters>2380</Characters>
  <CharactersWithSpaces>2863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2019-02-07T18:37:00Z</dcterms:created>
  <dc:creator>Stephane</dc:creator>
  <dc:description/>
  <dc:language>fr-CA</dc:language>
  <cp:lastModifiedBy/>
  <dcterms:modified xsi:type="dcterms:W3CDTF">2019-02-11T10:08:48Z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